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2B60A63B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74284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5D5E4E6" w:rsidR="0093191F" w:rsidRPr="00AD47DF" w:rsidRDefault="007B0DB4" w:rsidP="00F44C7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74284F">
              <w:rPr>
                <w:rFonts w:ascii="Cambria" w:hAnsi="Cambria"/>
                <w:lang w:val="sr-Cyrl-RS" w:eastAsia="sr-Latn-CS"/>
              </w:rPr>
              <w:t>5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74284F">
              <w:rPr>
                <w:rFonts w:ascii="Cambria" w:hAnsi="Cambria"/>
                <w:lang w:val="sr-Cyrl-RS" w:eastAsia="sr-Latn-CS"/>
              </w:rPr>
              <w:t>ПРИВРЕДА ДРУШТВО КРАЉЕВИНЕ ЈУГОСЛАВИЈЕ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AB90F52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7B6A92">
        <w:trPr>
          <w:trHeight w:val="78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88DA098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економским и друштвеним приликама у Краљевини Југославији и развојем културе и науке у међуратном периоду.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82286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B8228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57F697B" w14:textId="34F351D2" w:rsid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</w:t>
            </w:r>
            <w:r w:rsidR="00CC0F98">
              <w:rPr>
                <w:rFonts w:ascii="Cambria" w:hAnsi="Cambria"/>
                <w:lang w:val="sr-Cyrl-RS"/>
              </w:rPr>
              <w:t xml:space="preserve">економске прилике у </w:t>
            </w:r>
            <w:r w:rsidR="00F82DE6">
              <w:rPr>
                <w:rFonts w:ascii="Cambria" w:hAnsi="Cambria"/>
                <w:lang w:val="sr-Cyrl-RS"/>
              </w:rPr>
              <w:t>К</w:t>
            </w:r>
            <w:r w:rsidR="00CC0F98">
              <w:rPr>
                <w:rFonts w:ascii="Cambria" w:hAnsi="Cambria"/>
                <w:lang w:val="sr-Cyrl-RS"/>
              </w:rPr>
              <w:t>раљевини Југославији у међуратном периоду и објасне аграрну реформу</w:t>
            </w:r>
            <w:r w:rsidRPr="00AD47DF">
              <w:rPr>
                <w:rFonts w:ascii="Cambria" w:hAnsi="Cambria"/>
                <w:lang w:val="sr-Cyrl-RS"/>
              </w:rPr>
              <w:t>,</w:t>
            </w:r>
          </w:p>
          <w:p w14:paraId="31FA1E50" w14:textId="02D2C313" w:rsidR="00CC0F98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колонизације и наведу њене циљеве</w:t>
            </w:r>
            <w:r w:rsidR="00B82286">
              <w:rPr>
                <w:rFonts w:ascii="Cambria" w:hAnsi="Cambria"/>
                <w:lang w:val="sr-Cyrl-RS"/>
              </w:rPr>
              <w:t>,</w:t>
            </w:r>
          </w:p>
          <w:p w14:paraId="48881E16" w14:textId="40A34A4E" w:rsid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верске прилике у држави</w:t>
            </w:r>
            <w:r w:rsidR="00AD47DF" w:rsidRPr="00AD47DF">
              <w:rPr>
                <w:rFonts w:ascii="Cambria" w:hAnsi="Cambria"/>
                <w:lang w:val="sr-Cyrl-RS"/>
              </w:rPr>
              <w:t>,</w:t>
            </w:r>
          </w:p>
          <w:p w14:paraId="536664D5" w14:textId="0E2DEBD1" w:rsidR="00CC0F98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и права жена,</w:t>
            </w:r>
          </w:p>
          <w:p w14:paraId="47C6334C" w14:textId="4764D2A5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развој школства,</w:t>
            </w:r>
          </w:p>
          <w:p w14:paraId="6E4D3E3B" w14:textId="6455C038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највеће универзитете</w:t>
            </w:r>
            <w:r w:rsidR="00AD47DF" w:rsidRPr="00AD47DF">
              <w:rPr>
                <w:rFonts w:ascii="Cambria" w:hAnsi="Cambria"/>
                <w:lang w:val="sr-Cyrl-RS"/>
              </w:rPr>
              <w:t>,</w:t>
            </w:r>
          </w:p>
          <w:p w14:paraId="26F54EBA" w14:textId="3039AE5A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најважније научнике и књижевнике,</w:t>
            </w:r>
          </w:p>
          <w:p w14:paraId="6E181AF8" w14:textId="6361E418" w:rsidR="000B05C0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развој спорта,</w:t>
            </w:r>
          </w:p>
          <w:p w14:paraId="5D6DDEAF" w14:textId="146123E4" w:rsidR="00CC0F98" w:rsidRPr="00CC0F98" w:rsidRDefault="00012837" w:rsidP="00CC0F9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12837">
              <w:rPr>
                <w:rFonts w:ascii="Cambria" w:hAnsi="Cambria"/>
                <w:lang w:val="sr-Cyrl-RS"/>
              </w:rPr>
              <w:t>тумач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="00CC0F98">
              <w:rPr>
                <w:rFonts w:ascii="Cambria" w:hAnsi="Cambria"/>
                <w:lang w:val="sr-Cyrl-RS"/>
              </w:rPr>
              <w:t>графикон</w:t>
            </w:r>
            <w:r w:rsidR="00A569AB">
              <w:rPr>
                <w:rFonts w:ascii="Cambria" w:hAnsi="Cambria"/>
                <w:lang w:val="sr-Cyrl-RS"/>
              </w:rPr>
              <w:t>, карту</w:t>
            </w:r>
            <w:r w:rsidR="00CC0F98">
              <w:rPr>
                <w:rFonts w:ascii="Cambria" w:hAnsi="Cambria"/>
                <w:lang w:val="sr-Cyrl-RS"/>
              </w:rPr>
              <w:t xml:space="preserve"> и </w:t>
            </w:r>
            <w:r w:rsidRPr="00012837">
              <w:rPr>
                <w:rFonts w:ascii="Cambria" w:hAnsi="Cambria"/>
                <w:lang w:val="sr-Cyrl-RS"/>
              </w:rPr>
              <w:t>прочитани одломак историјског извора и изв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12837">
              <w:rPr>
                <w:rFonts w:ascii="Cambria" w:hAnsi="Cambria"/>
                <w:lang w:val="sr-Cyrl-RS"/>
              </w:rPr>
              <w:t xml:space="preserve"> закључке</w:t>
            </w:r>
            <w:r w:rsidR="00CC0F98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CFACFD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569AB">
              <w:rPr>
                <w:rFonts w:ascii="Cambria" w:hAnsi="Cambria"/>
                <w:lang w:val="sr-Cyrl-RS" w:eastAsia="sr-Latn-CS"/>
              </w:rPr>
              <w:t>инди</w:t>
            </w:r>
            <w:r w:rsidR="00F82DE6">
              <w:rPr>
                <w:rFonts w:ascii="Cambria" w:hAnsi="Cambria"/>
                <w:lang w:val="sr-Cyrl-RS" w:eastAsia="sr-Latn-CS"/>
              </w:rPr>
              <w:t>ви</w:t>
            </w:r>
            <w:r w:rsidR="00A569AB">
              <w:rPr>
                <w:rFonts w:ascii="Cambria" w:hAnsi="Cambria"/>
                <w:lang w:val="sr-Cyrl-RS" w:eastAsia="sr-Latn-CS"/>
              </w:rPr>
              <w:t xml:space="preserve">дуални </w:t>
            </w:r>
            <w:r w:rsidR="007B0DB4">
              <w:rPr>
                <w:rFonts w:ascii="Cambria" w:hAnsi="Cambria"/>
                <w:lang w:val="sr-Cyrl-RS" w:eastAsia="sr-Latn-CS"/>
              </w:rPr>
              <w:t>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72ED275E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4DACFE00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26CB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F0C25E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00D2920A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A569AB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750CC39B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економским, друштвеним и културним приликама у Краљевини Југославији у међуратном периоду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726CBD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страни 71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уџбеника, а затим поставља питања која се налазе у уводном делу лекције.</w:t>
            </w:r>
          </w:p>
          <w:p w14:paraId="71F08A14" w14:textId="77777777" w:rsidR="0074284F" w:rsidRDefault="0074284F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2EE74E65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8A3F19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3986D9C" w14:textId="67721550" w:rsidR="0074284F" w:rsidRDefault="00136D80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најпре описује економске прилике у држави и истиче да је Југославија била аграрна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земља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 у којој је најбројније било сеоско становништво. Описује како је изгледао живот на селу и како се обрађивала земља.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Позива једног ученика да прочита наглас текст у одељку </w:t>
            </w:r>
            <w:r w:rsidR="0074284F" w:rsidRPr="00A569A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За радознале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60096" w:rsidRPr="0056009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lastRenderedPageBreak/>
              <w:t>на стани 7</w:t>
            </w:r>
            <w:r w:rsidR="003A1F4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</w:t>
            </w:r>
            <w:r w:rsidR="0056009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и тражи да опише посматрајући слику како је изгледала унутрашњост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еоске куће у међуратном периоду. </w:t>
            </w:r>
          </w:p>
          <w:p w14:paraId="542D6ADA" w14:textId="5BF0DD39" w:rsidR="002B3234" w:rsidRDefault="002B3234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објашњава аграрну реформу и како је била повезана са колонизацијом, истиче циљеве колонизације и описује развој индустрије.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Потом 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ражи од ученика да погледају карту на </w:t>
            </w:r>
            <w:r w:rsidRPr="003A1F4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72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одговоре на питања испод ње.</w:t>
            </w:r>
          </w:p>
          <w:p w14:paraId="58412C47" w14:textId="2C56BEF6" w:rsidR="002B3234" w:rsidRPr="00E91C82" w:rsidRDefault="002B3234" w:rsidP="0074284F">
            <w:pPr>
              <w:spacing w:after="240"/>
              <w:jc w:val="both"/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даље описује саобраћајну инфраструктуру и позива једног ученика да прочита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наглас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текст о Бранковом мосту у одељку </w:t>
            </w:r>
            <w:r w:rsidRPr="00A569A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Историја и ми данас</w:t>
            </w:r>
            <w:r w:rsidR="003A1F46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A1F46" w:rsidRPr="00E91C8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73</w:t>
            </w:r>
            <w:r w:rsidRPr="00E91C8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</w:p>
          <w:p w14:paraId="7D2FCACD" w14:textId="2D8420F8" w:rsidR="00562F3D" w:rsidRDefault="002B3234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набраја веће градове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описује њихов развој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објашњава верске прилике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у држави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Ученицима скреће пажњу на графикон који се налази на маргини на </w:t>
            </w:r>
            <w:r w:rsidRPr="00A063F5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</w:t>
            </w:r>
            <w:r w:rsidR="00562F3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3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Тражи да га погледају и поставља им питања која се налазе испод графикона. </w:t>
            </w:r>
            <w:r w:rsidR="00EB50CD">
              <w:rPr>
                <w:rFonts w:ascii="Cambria" w:hAnsi="Cambria"/>
                <w:color w:val="000000"/>
                <w:lang w:val="sr-Cyrl-RS" w:eastAsia="sr-Latn-CS"/>
              </w:rPr>
              <w:t>Затим објашњава положај и улогу жена и укратко излаже биографију краљице Марије.</w:t>
            </w:r>
          </w:p>
          <w:p w14:paraId="392B782C" w14:textId="6A696E6F" w:rsidR="00EB50CD" w:rsidRDefault="00EB50CD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Описује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потом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развој школства и истиче како се проценат неписмених из године у годину смањивао, набраја универзитете, истакнуте научнике и књижевнике.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На крају 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писује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развој спорта и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успехе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југословенских спортиста у међуратном периоду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и 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озива једног ученика да прочита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наглас </w:t>
            </w:r>
            <w:r w:rsidRPr="001C5B03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за </w:t>
            </w:r>
            <w:r w:rsidRPr="001C5B0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76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</w:t>
            </w:r>
            <w:r w:rsidR="00E338E1">
              <w:rPr>
                <w:rFonts w:ascii="Cambria" w:hAnsi="Cambria"/>
                <w:color w:val="000000"/>
                <w:lang w:val="sr-Cyrl-RS" w:eastAsia="sr-Latn-CS"/>
              </w:rPr>
              <w:t>џ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беника.</w:t>
            </w:r>
          </w:p>
          <w:p w14:paraId="3B158F49" w14:textId="567C8305" w:rsidR="00EB50CD" w:rsidRDefault="00EB50CD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Током излагања наставник кључне садржаје бележи на табли</w:t>
            </w:r>
            <w:r w:rsidR="001C5B0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ученици преписују у своје свеске. </w:t>
            </w:r>
          </w:p>
          <w:p w14:paraId="3A3560A3" w14:textId="1A41239C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8A3F19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0BC197" w14:textId="16E8B1BF" w:rsidR="005A6E8C" w:rsidRDefault="00EB50CD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усмено одговоре на питања из одељака </w:t>
            </w:r>
            <w:r w:rsidRPr="001C5B03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, на </w:t>
            </w:r>
            <w:r w:rsidRPr="001C5B0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77</w:t>
            </w: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17D94D69" w14:textId="77777777" w:rsidR="008A3F19" w:rsidRPr="00733DCB" w:rsidRDefault="008A3F19" w:rsidP="008A3F1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крају часа дели ученике на четири групе и саопштава да ће на следећем часу израђивати постере. Теме за постере су следеће:</w:t>
            </w:r>
          </w:p>
          <w:p w14:paraId="067B8625" w14:textId="77777777" w:rsidR="008A3F19" w:rsidRDefault="008A3F19" w:rsidP="008A3F19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E94C84">
              <w:rPr>
                <w:rFonts w:ascii="Cambria" w:hAnsi="Cambria"/>
                <w:lang w:val="sr-Cyrl-RS" w:eastAsia="sr-Latn-CS"/>
              </w:rPr>
              <w:t xml:space="preserve">Економске прилике у </w:t>
            </w:r>
            <w:r>
              <w:rPr>
                <w:rFonts w:ascii="Cambria" w:hAnsi="Cambria"/>
                <w:lang w:val="sr-Cyrl-RS" w:eastAsia="sr-Latn-CS"/>
              </w:rPr>
              <w:t xml:space="preserve">Краљевини Југославији </w:t>
            </w:r>
          </w:p>
          <w:p w14:paraId="4BD5FA7B" w14:textId="77777777" w:rsidR="008A3F19" w:rsidRPr="00733DCB" w:rsidRDefault="008A3F19" w:rsidP="008A3F19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Друштвене</w:t>
            </w:r>
            <w:r w:rsidRPr="00733DCB">
              <w:rPr>
                <w:rFonts w:ascii="Cambria" w:hAnsi="Cambria"/>
                <w:lang w:val="sr-Cyrl-RS" w:eastAsia="sr-Latn-CS"/>
              </w:rPr>
              <w:t xml:space="preserve"> прилике у Краљевини Југославији</w:t>
            </w:r>
          </w:p>
          <w:p w14:paraId="6AF70DA2" w14:textId="77777777" w:rsidR="008A3F19" w:rsidRPr="00733DCB" w:rsidRDefault="008A3F19" w:rsidP="008A3F1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Култура и наука</w:t>
            </w:r>
            <w:r w:rsidRPr="00733DCB">
              <w:rPr>
                <w:rFonts w:ascii="Cambria" w:hAnsi="Cambria"/>
                <w:lang w:val="sr-Cyrl-RS" w:eastAsia="sr-Latn-CS"/>
              </w:rPr>
              <w:t xml:space="preserve"> у Краљевини Југославији </w:t>
            </w:r>
          </w:p>
          <w:p w14:paraId="22D2EE99" w14:textId="77777777" w:rsidR="008A3F19" w:rsidRPr="00733DCB" w:rsidRDefault="008A3F19" w:rsidP="008A3F1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Спорт у Краљевини Југославији</w:t>
            </w:r>
          </w:p>
          <w:p w14:paraId="0D90A545" w14:textId="0B52C340" w:rsidR="001C5B03" w:rsidRPr="002C351E" w:rsidRDefault="008A3F19" w:rsidP="008A3F1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733DCB">
              <w:rPr>
                <w:rFonts w:ascii="Cambria" w:hAnsi="Cambria"/>
                <w:lang w:val="sr-Cyrl-RS" w:eastAsia="sr-Latn-CS"/>
              </w:rPr>
              <w:t xml:space="preserve">Наставник пише ове називе на папириће и даје ученицима да извуку тему за постер. Саопштава ученицима да ће постере правити </w:t>
            </w:r>
            <w:r>
              <w:rPr>
                <w:rFonts w:ascii="Cambria" w:hAnsi="Cambria"/>
                <w:lang w:val="sr-Cyrl-RS" w:eastAsia="sr-Latn-CS"/>
              </w:rPr>
              <w:t xml:space="preserve">на следећем часу </w:t>
            </w:r>
            <w:r w:rsidRPr="00733DCB">
              <w:rPr>
                <w:rFonts w:ascii="Cambria" w:hAnsi="Cambria"/>
                <w:lang w:val="sr-Cyrl-RS" w:eastAsia="sr-Latn-CS"/>
              </w:rPr>
              <w:t>на хамеру, да у међувремену треба да се договоре и осмисле како ће изгледати и шта им је потребно за рад. Могу нешто да напишу, нацртају, залепе неку слику и сл. Сав потребан материјал дон</w:t>
            </w:r>
            <w:r>
              <w:rPr>
                <w:rFonts w:ascii="Cambria" w:hAnsi="Cambria"/>
                <w:lang w:val="sr-Cyrl-RS" w:eastAsia="sr-Latn-CS"/>
              </w:rPr>
              <w:t>осе</w:t>
            </w:r>
            <w:r w:rsidRPr="00733DCB">
              <w:rPr>
                <w:rFonts w:ascii="Cambria" w:hAnsi="Cambria"/>
                <w:lang w:val="sr-Cyrl-RS" w:eastAsia="sr-Latn-CS"/>
              </w:rPr>
              <w:t xml:space="preserve"> на следећи час.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2993E3B" w14:textId="48071F66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569AB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8A29F73" w14:textId="5D324CD2" w:rsidR="00CC0F98" w:rsidRPr="00CC0F98" w:rsidRDefault="00A569AB" w:rsidP="00CC0F98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 w:cs="Resavska BG Sans"/>
          <w:b/>
          <w:bCs/>
          <w:caps/>
          <w:color w:val="000000"/>
          <w:lang w:val="ru-RU"/>
        </w:rPr>
      </w:pPr>
      <w:r>
        <w:rPr>
          <w:rFonts w:ascii="Cambria" w:hAnsi="Cambria" w:cs="Resavska BG Sans"/>
          <w:b/>
          <w:bCs/>
          <w:caps/>
          <w:color w:val="000000"/>
          <w:lang w:val="ru-RU"/>
        </w:rPr>
        <w:t>ПРИВРЕДА И ДРУШТВО КРАЉЕВИНЕ ЈУГОСЛАВИЈЕ</w:t>
      </w:r>
    </w:p>
    <w:p w14:paraId="21CBE6B4" w14:textId="77777777" w:rsidR="00CC0F98" w:rsidRPr="00CC0F98" w:rsidRDefault="00CC0F98" w:rsidP="00704DFB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Привреда</w:t>
      </w:r>
    </w:p>
    <w:p w14:paraId="265E5EC2" w14:textId="77777777" w:rsidR="00CC0F98" w:rsidRPr="00CC0F98" w:rsidRDefault="00CC0F98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најразвијеније привредне области и саобраћајне везе на бившим територијама Аустроугарске монархије</w:t>
      </w:r>
    </w:p>
    <w:p w14:paraId="0D660A60" w14:textId="754C3F90" w:rsidR="00CC0F98" w:rsidRDefault="00A569AB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Југославија</w:t>
      </w:r>
      <w:r w:rsidR="00E422DB">
        <w:rPr>
          <w:rFonts w:ascii="Cambria" w:hAnsi="Cambria" w:cs="Resavska BG Sans"/>
          <w:color w:val="000000"/>
          <w:lang w:val="ru-RU"/>
        </w:rPr>
        <w:t xml:space="preserve"> </w:t>
      </w:r>
      <w:r w:rsidR="00CC0F98" w:rsidRPr="00CC0F98">
        <w:rPr>
          <w:rFonts w:ascii="Cambria" w:hAnsi="Cambria" w:cs="Resavska BG Sans"/>
          <w:color w:val="000000"/>
          <w:lang w:val="ru-RU"/>
        </w:rPr>
        <w:t xml:space="preserve">– </w:t>
      </w:r>
      <w:r>
        <w:rPr>
          <w:rFonts w:ascii="Cambria" w:hAnsi="Cambria" w:cs="Resavska BG Sans"/>
          <w:color w:val="000000"/>
          <w:lang w:val="ru-RU"/>
        </w:rPr>
        <w:t>аграрна држава</w:t>
      </w:r>
    </w:p>
    <w:p w14:paraId="12BAD60E" w14:textId="596CC510" w:rsidR="00A569AB" w:rsidRDefault="00A569AB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Аграрна реформа – колонизација</w:t>
      </w:r>
    </w:p>
    <w:p w14:paraId="090F42AE" w14:textId="2C225A3E" w:rsidR="00A569AB" w:rsidRPr="00CC0F98" w:rsidRDefault="00A569AB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Индустрија – најразвијенија на северу државе</w:t>
      </w:r>
    </w:p>
    <w:p w14:paraId="1EA8CCCF" w14:textId="77777777" w:rsidR="00CC0F98" w:rsidRPr="00CC0F98" w:rsidRDefault="00CC0F98" w:rsidP="00704DFB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Друштво</w:t>
      </w:r>
    </w:p>
    <w:p w14:paraId="4CC5E310" w14:textId="092F769F" w:rsidR="00CC0F98" w:rsidRPr="00CC0F98" w:rsidRDefault="00A569AB" w:rsidP="00704DFB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Највећи градови – Б</w:t>
      </w:r>
      <w:r w:rsidR="00E422DB">
        <w:rPr>
          <w:rFonts w:ascii="Cambria" w:hAnsi="Cambria" w:cs="Resavska BG Sans"/>
          <w:color w:val="000000"/>
          <w:lang w:val="ru-RU"/>
        </w:rPr>
        <w:t>е</w:t>
      </w:r>
      <w:r>
        <w:rPr>
          <w:rFonts w:ascii="Cambria" w:hAnsi="Cambria" w:cs="Resavska BG Sans"/>
          <w:color w:val="000000"/>
          <w:lang w:val="ru-RU"/>
        </w:rPr>
        <w:t>оград, Загреб</w:t>
      </w:r>
      <w:r w:rsidR="00704DFB">
        <w:rPr>
          <w:rFonts w:ascii="Cambria" w:hAnsi="Cambria" w:cs="Resavska BG Sans"/>
          <w:color w:val="000000"/>
          <w:lang w:val="ru-RU"/>
        </w:rPr>
        <w:t xml:space="preserve"> и Суботица</w:t>
      </w:r>
    </w:p>
    <w:p w14:paraId="5EA4A9B0" w14:textId="1527B5B1" w:rsidR="00CC0F98" w:rsidRPr="00CC0F98" w:rsidRDefault="00704DFB" w:rsidP="00704DFB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Равноправност вера – најзаступљеније православље</w:t>
      </w:r>
    </w:p>
    <w:p w14:paraId="6E0EACB6" w14:textId="77777777" w:rsidR="00CC0F98" w:rsidRPr="00CC0F98" w:rsidRDefault="00CC0F98" w:rsidP="00704DFB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Образовање</w:t>
      </w:r>
    </w:p>
    <w:p w14:paraId="4404B1E9" w14:textId="77777777" w:rsidR="00CC0F98" w:rsidRPr="00CC0F98" w:rsidRDefault="00CC0F98" w:rsidP="00704DFB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велики број неписмених</w:t>
      </w:r>
    </w:p>
    <w:p w14:paraId="7FF91333" w14:textId="77777777" w:rsidR="00CC0F98" w:rsidRPr="00CC0F98" w:rsidRDefault="00CC0F98" w:rsidP="00704DFB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неравномерна распоређеност школа</w:t>
      </w:r>
    </w:p>
    <w:p w14:paraId="11627ACD" w14:textId="77777777" w:rsidR="00CC0F98" w:rsidRPr="00CC0F98" w:rsidRDefault="00CC0F98" w:rsidP="00704DFB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Универзитети у Београду, Загребу и Љубљани</w:t>
      </w:r>
    </w:p>
    <w:p w14:paraId="0A0DCAD7" w14:textId="77777777" w:rsidR="00CC0F98" w:rsidRPr="00CC0F98" w:rsidRDefault="00CC0F98" w:rsidP="00704DFB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Култура и наука</w:t>
      </w:r>
    </w:p>
    <w:p w14:paraId="6E773CDC" w14:textId="2A53EAFF" w:rsidR="00CC0F98" w:rsidRPr="00CC0F98" w:rsidRDefault="00CC0F98" w:rsidP="00704DF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значајни научници</w:t>
      </w:r>
      <w:r w:rsidR="00704DFB">
        <w:rPr>
          <w:rFonts w:ascii="Cambria" w:hAnsi="Cambria" w:cs="Resavska BG Sans"/>
          <w:b/>
          <w:bCs/>
          <w:color w:val="000000"/>
          <w:lang w:val="ru-RU"/>
        </w:rPr>
        <w:t>:</w:t>
      </w:r>
      <w:r w:rsidR="00704DFB" w:rsidRPr="00704DFB">
        <w:rPr>
          <w:rFonts w:ascii="Cambria" w:hAnsi="Cambria" w:cs="Resavska BG Sans"/>
          <w:color w:val="000000"/>
          <w:lang w:val="ru-RU"/>
        </w:rPr>
        <w:t xml:space="preserve"> </w:t>
      </w:r>
      <w:r w:rsidR="00704DFB" w:rsidRPr="00CC0F98">
        <w:rPr>
          <w:rFonts w:ascii="Cambria" w:hAnsi="Cambria" w:cs="Resavska BG Sans"/>
          <w:color w:val="000000"/>
          <w:lang w:val="ru-RU"/>
        </w:rPr>
        <w:t>Милутин Миланковић, Јован Цвијић,</w:t>
      </w:r>
      <w:r w:rsidRPr="00CC0F98">
        <w:rPr>
          <w:rFonts w:ascii="Cambria" w:hAnsi="Cambria" w:cs="Resavska BG Sans"/>
          <w:color w:val="000000"/>
          <w:lang w:val="ru-RU"/>
        </w:rPr>
        <w:t xml:space="preserve"> Михајло Петровић Алас, Слободан Јовановић, </w:t>
      </w:r>
      <w:r w:rsidR="00704DFB">
        <w:rPr>
          <w:rFonts w:ascii="Cambria" w:hAnsi="Cambria" w:cs="Resavska BG Sans"/>
          <w:color w:val="000000"/>
          <w:lang w:val="ru-RU"/>
        </w:rPr>
        <w:t>Александар Белић, Ксенија Атанасијевић</w:t>
      </w:r>
    </w:p>
    <w:p w14:paraId="6F66AC38" w14:textId="742AD5AB" w:rsidR="00CC0F98" w:rsidRPr="00CC0F98" w:rsidRDefault="00CC0F98" w:rsidP="00704DF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 xml:space="preserve">значајни књижевници: </w:t>
      </w:r>
      <w:r w:rsidR="00704DFB" w:rsidRPr="00CC0F98">
        <w:rPr>
          <w:rFonts w:ascii="Cambria" w:hAnsi="Cambria" w:cs="Resavska BG Sans"/>
          <w:color w:val="000000"/>
          <w:lang w:val="ru-RU"/>
        </w:rPr>
        <w:t>Иво Андрић, Милош Црњански</w:t>
      </w:r>
      <w:r w:rsidR="00704DFB">
        <w:rPr>
          <w:rFonts w:ascii="Cambria" w:hAnsi="Cambria" w:cs="Resavska BG Sans"/>
          <w:color w:val="000000"/>
          <w:lang w:val="ru-RU"/>
        </w:rPr>
        <w:t xml:space="preserve">, </w:t>
      </w:r>
      <w:r w:rsidRPr="00CC0F98">
        <w:rPr>
          <w:rFonts w:ascii="Cambria" w:hAnsi="Cambria" w:cs="Resavska BG Sans"/>
          <w:color w:val="000000"/>
          <w:lang w:val="ru-RU"/>
        </w:rPr>
        <w:t xml:space="preserve">Јован Дучић, Растко Петровић, Исидора Секулић, </w:t>
      </w:r>
      <w:r w:rsidR="00704DFB" w:rsidRPr="00CC0F98">
        <w:rPr>
          <w:rFonts w:ascii="Cambria" w:hAnsi="Cambria" w:cs="Resavska BG Sans"/>
          <w:color w:val="000000"/>
          <w:lang w:val="ru-RU"/>
        </w:rPr>
        <w:t xml:space="preserve">Милан Ракић, </w:t>
      </w:r>
      <w:r w:rsidRPr="00CC0F98">
        <w:rPr>
          <w:rFonts w:ascii="Cambria" w:hAnsi="Cambria" w:cs="Resavska BG Sans"/>
          <w:color w:val="000000"/>
          <w:lang w:val="ru-RU"/>
        </w:rPr>
        <w:t>Мирослав Крлежа</w:t>
      </w:r>
    </w:p>
    <w:p w14:paraId="50E9DA8D" w14:textId="5DB427B0" w:rsidR="00CC0F98" w:rsidRPr="00CC0F98" w:rsidRDefault="00CC0F98" w:rsidP="00704DF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значајни уметници:</w:t>
      </w:r>
      <w:r w:rsidRPr="00CC0F98">
        <w:rPr>
          <w:rFonts w:ascii="Cambria" w:hAnsi="Cambria" w:cs="Resavska BG Sans"/>
          <w:color w:val="000000"/>
          <w:lang w:val="ru-RU"/>
        </w:rPr>
        <w:t xml:space="preserve"> </w:t>
      </w:r>
      <w:r w:rsidR="00F87F71">
        <w:rPr>
          <w:rFonts w:ascii="Cambria" w:hAnsi="Cambria" w:cs="Resavska BG Sans"/>
          <w:color w:val="000000"/>
          <w:lang w:val="ru-RU"/>
        </w:rPr>
        <w:t>М</w:t>
      </w:r>
      <w:r w:rsidR="00704DFB">
        <w:rPr>
          <w:rFonts w:ascii="Cambria" w:hAnsi="Cambria" w:cs="Resavska BG Sans"/>
          <w:color w:val="000000"/>
          <w:lang w:val="ru-RU"/>
        </w:rPr>
        <w:t>илена Павловић Барили</w:t>
      </w:r>
    </w:p>
    <w:p w14:paraId="367236F4" w14:textId="77777777" w:rsidR="00CC0F98" w:rsidRPr="00CC0F98" w:rsidRDefault="00CC0F98" w:rsidP="00704DFB">
      <w:pPr>
        <w:numPr>
          <w:ilvl w:val="0"/>
          <w:numId w:val="9"/>
        </w:numPr>
        <w:spacing w:line="360" w:lineRule="auto"/>
        <w:ind w:left="360"/>
        <w:rPr>
          <w:rFonts w:ascii="Cambria" w:hAnsi="Cambria"/>
        </w:rPr>
      </w:pPr>
      <w:r w:rsidRPr="00CC0F98">
        <w:rPr>
          <w:rFonts w:ascii="Cambria" w:hAnsi="Cambria"/>
        </w:rPr>
        <w:t xml:space="preserve">1904. – </w:t>
      </w:r>
      <w:proofErr w:type="spellStart"/>
      <w:r w:rsidRPr="00CC0F98">
        <w:rPr>
          <w:rFonts w:ascii="Cambria" w:hAnsi="Cambria"/>
        </w:rPr>
        <w:t>лист</w:t>
      </w:r>
      <w:proofErr w:type="spellEnd"/>
      <w:r w:rsidRPr="00CC0F98">
        <w:rPr>
          <w:rFonts w:ascii="Cambria" w:hAnsi="Cambria"/>
        </w:rPr>
        <w:t xml:space="preserve"> </w:t>
      </w:r>
      <w:proofErr w:type="spellStart"/>
      <w:r w:rsidRPr="00F87F71">
        <w:rPr>
          <w:rFonts w:ascii="Cambria" w:hAnsi="Cambria"/>
          <w:i/>
          <w:iCs/>
        </w:rPr>
        <w:t>Политика</w:t>
      </w:r>
      <w:proofErr w:type="spellEnd"/>
    </w:p>
    <w:p w14:paraId="79B24F8C" w14:textId="109B4C20" w:rsidR="00CC0F98" w:rsidRDefault="00CC0F98" w:rsidP="00704DFB">
      <w:pPr>
        <w:spacing w:line="360" w:lineRule="auto"/>
        <w:ind w:firstLine="360"/>
        <w:jc w:val="both"/>
        <w:rPr>
          <w:rFonts w:ascii="Cambria" w:hAnsi="Cambria"/>
        </w:rPr>
      </w:pPr>
      <w:r w:rsidRPr="00A569AB">
        <w:rPr>
          <w:rFonts w:ascii="Cambria" w:hAnsi="Cambria"/>
        </w:rPr>
        <w:t xml:space="preserve">1924. – </w:t>
      </w:r>
      <w:proofErr w:type="spellStart"/>
      <w:r w:rsidRPr="00A569AB">
        <w:rPr>
          <w:rFonts w:ascii="Cambria" w:hAnsi="Cambria"/>
        </w:rPr>
        <w:t>почело</w:t>
      </w:r>
      <w:proofErr w:type="spellEnd"/>
      <w:r w:rsidRPr="00A569AB">
        <w:rPr>
          <w:rFonts w:ascii="Cambria" w:hAnsi="Cambria"/>
        </w:rPr>
        <w:t xml:space="preserve"> </w:t>
      </w:r>
      <w:proofErr w:type="spellStart"/>
      <w:r w:rsidRPr="00A569AB">
        <w:rPr>
          <w:rFonts w:ascii="Cambria" w:hAnsi="Cambria"/>
        </w:rPr>
        <w:t>емитовање</w:t>
      </w:r>
      <w:proofErr w:type="spellEnd"/>
      <w:r w:rsidRPr="00A569AB">
        <w:rPr>
          <w:rFonts w:ascii="Cambria" w:hAnsi="Cambria"/>
        </w:rPr>
        <w:t xml:space="preserve"> </w:t>
      </w:r>
      <w:proofErr w:type="spellStart"/>
      <w:r w:rsidRPr="00A569AB">
        <w:rPr>
          <w:rFonts w:ascii="Cambria" w:hAnsi="Cambria"/>
        </w:rPr>
        <w:t>Радио</w:t>
      </w:r>
      <w:proofErr w:type="spellEnd"/>
      <w:r w:rsidRPr="00A569AB">
        <w:rPr>
          <w:rFonts w:ascii="Cambria" w:hAnsi="Cambria"/>
        </w:rPr>
        <w:t xml:space="preserve"> </w:t>
      </w:r>
      <w:proofErr w:type="spellStart"/>
      <w:r w:rsidRPr="00A569AB">
        <w:rPr>
          <w:rFonts w:ascii="Cambria" w:hAnsi="Cambria"/>
        </w:rPr>
        <w:t>Београда</w:t>
      </w:r>
      <w:proofErr w:type="spellEnd"/>
    </w:p>
    <w:p w14:paraId="60E53CEF" w14:textId="0FBBCBA9" w:rsidR="00704DFB" w:rsidRPr="00704DFB" w:rsidRDefault="00704DFB" w:rsidP="00704DFB">
      <w:pPr>
        <w:pStyle w:val="ListParagraph"/>
        <w:numPr>
          <w:ilvl w:val="0"/>
          <w:numId w:val="17"/>
        </w:numPr>
        <w:spacing w:line="360" w:lineRule="auto"/>
        <w:ind w:left="426" w:hanging="426"/>
        <w:jc w:val="both"/>
        <w:rPr>
          <w:rFonts w:ascii="Cambria" w:hAnsi="Cambria"/>
          <w:b/>
          <w:bCs/>
          <w:lang w:val="sr-Cyrl-RS" w:eastAsia="sr-Latn-RS"/>
        </w:rPr>
      </w:pPr>
      <w:r w:rsidRPr="00704DFB">
        <w:rPr>
          <w:rFonts w:ascii="Cambria" w:hAnsi="Cambria"/>
          <w:b/>
          <w:bCs/>
          <w:lang w:val="sr-Cyrl-RS" w:eastAsia="sr-Latn-RS"/>
        </w:rPr>
        <w:t>Спорт</w:t>
      </w:r>
    </w:p>
    <w:p w14:paraId="3280DA67" w14:textId="0851FEA2" w:rsidR="00704DFB" w:rsidRPr="00704DFB" w:rsidRDefault="00704DFB" w:rsidP="00704DFB">
      <w:pPr>
        <w:pStyle w:val="ListParagraph"/>
        <w:spacing w:line="360" w:lineRule="auto"/>
        <w:ind w:left="426"/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Леон Штукељ – освајач прве олимпијске медаље</w:t>
      </w:r>
    </w:p>
    <w:sectPr w:rsidR="00704DFB" w:rsidRPr="00704DFB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16"/>
  </w:num>
  <w:num w:numId="12">
    <w:abstractNumId w:val="10"/>
  </w:num>
  <w:num w:numId="13">
    <w:abstractNumId w:val="13"/>
  </w:num>
  <w:num w:numId="14">
    <w:abstractNumId w:val="6"/>
  </w:num>
  <w:num w:numId="15">
    <w:abstractNumId w:val="17"/>
  </w:num>
  <w:num w:numId="16">
    <w:abstractNumId w:val="12"/>
  </w:num>
  <w:num w:numId="17">
    <w:abstractNumId w:val="15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C5B03"/>
    <w:rsid w:val="001F6927"/>
    <w:rsid w:val="002066C8"/>
    <w:rsid w:val="00211C0B"/>
    <w:rsid w:val="002139AE"/>
    <w:rsid w:val="00213CA2"/>
    <w:rsid w:val="00222239"/>
    <w:rsid w:val="002424B1"/>
    <w:rsid w:val="0025083B"/>
    <w:rsid w:val="00265BF5"/>
    <w:rsid w:val="00271038"/>
    <w:rsid w:val="002756B1"/>
    <w:rsid w:val="00283DB9"/>
    <w:rsid w:val="002875FC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1F4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096"/>
    <w:rsid w:val="005602BA"/>
    <w:rsid w:val="00562F3D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26CBD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B6A92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A3F19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063F5"/>
    <w:rsid w:val="00A27DF3"/>
    <w:rsid w:val="00A40CED"/>
    <w:rsid w:val="00A45390"/>
    <w:rsid w:val="00A51F7B"/>
    <w:rsid w:val="00A569A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2286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6F19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338E1"/>
    <w:rsid w:val="00E4080A"/>
    <w:rsid w:val="00E422DB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1C82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2DE6"/>
    <w:rsid w:val="00F83540"/>
    <w:rsid w:val="00F87A45"/>
    <w:rsid w:val="00F87F71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2021-08-10T13:02:00Z</dcterms:created>
  <dcterms:modified xsi:type="dcterms:W3CDTF">2021-08-10T13:02:00Z</dcterms:modified>
</cp:coreProperties>
</file>